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9698A" w:rsidRPr="00222957" w:rsidRDefault="00222957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8"/>
          <w:szCs w:val="28"/>
          <w:lang w:val="it-IT"/>
        </w:rPr>
      </w:pPr>
      <w:r w:rsidRPr="00222957">
        <w:rPr>
          <w:rFonts w:eastAsia="Trebuchet MS" w:cs="Trebuchet MS"/>
          <w:sz w:val="28"/>
          <w:szCs w:val="28"/>
          <w:lang w:val="it-IT"/>
        </w:rPr>
        <w:t>AL DIRIGENTE SCOLASTICO DELL’ IIS DI CETRARO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Pr="000A5210" w:rsidRDefault="0089698A" w:rsidP="00CC3A63">
      <w:pPr>
        <w:spacing w:after="194"/>
        <w:rPr>
          <w:rFonts w:ascii="Times New Roman" w:eastAsia="Times New Roman" w:hAnsi="Times New Roman" w:cs="Times New Roman"/>
          <w:b/>
          <w:lang w:val="it-IT"/>
        </w:rPr>
      </w:pPr>
      <w:r w:rsidRPr="000A5210">
        <w:rPr>
          <w:rFonts w:ascii="Times New Roman" w:eastAsia="Times New Roman" w:hAnsi="Times New Roman" w:cs="Times New Roman"/>
          <w:b/>
          <w:lang w:val="it-IT"/>
        </w:rPr>
        <w:t xml:space="preserve">Oggetto: </w:t>
      </w:r>
      <w:r w:rsidR="00CC3A63" w:rsidRPr="000A5210">
        <w:rPr>
          <w:rFonts w:ascii="Times New Roman" w:hAnsi="Times New Roman" w:cs="Times New Roman"/>
          <w:b/>
          <w:i/>
          <w:lang w:val="it-IT"/>
        </w:rPr>
        <w:t xml:space="preserve">Dichiarazione </w:t>
      </w:r>
      <w:proofErr w:type="gramStart"/>
      <w:r w:rsidR="00CC3A63" w:rsidRPr="000A5210">
        <w:rPr>
          <w:rFonts w:ascii="Times New Roman" w:hAnsi="Times New Roman" w:cs="Times New Roman"/>
          <w:b/>
          <w:i/>
          <w:lang w:val="it-IT"/>
        </w:rPr>
        <w:t xml:space="preserve">di </w:t>
      </w:r>
      <w:proofErr w:type="gramEnd"/>
      <w:r w:rsidR="00CC3A63" w:rsidRPr="000A5210">
        <w:rPr>
          <w:rFonts w:ascii="Times New Roman" w:hAnsi="Times New Roman" w:cs="Times New Roman"/>
          <w:b/>
          <w:i/>
          <w:lang w:val="it-IT"/>
        </w:rPr>
        <w:t>insussist</w:t>
      </w:r>
      <w:r w:rsidR="000A5210">
        <w:rPr>
          <w:rFonts w:ascii="Times New Roman" w:hAnsi="Times New Roman" w:cs="Times New Roman"/>
          <w:b/>
          <w:i/>
          <w:lang w:val="it-IT"/>
        </w:rPr>
        <w:t>enza di cause di incompatibilità</w:t>
      </w:r>
      <w:r w:rsidRPr="000A5210">
        <w:rPr>
          <w:rFonts w:ascii="Times New Roman" w:eastAsia="Times New Roman" w:hAnsi="Times New Roman" w:cs="Times New Roman"/>
          <w:b/>
          <w:lang w:val="it-IT"/>
        </w:rPr>
        <w:t xml:space="preserve">  </w:t>
      </w:r>
      <w:r w:rsidR="00BC330C" w:rsidRPr="000A5210">
        <w:rPr>
          <w:rFonts w:ascii="Times New Roman" w:eastAsia="Times New Roman" w:hAnsi="Times New Roman" w:cs="Times New Roman"/>
          <w:b/>
          <w:lang w:val="it-IT"/>
        </w:rPr>
        <w:t xml:space="preserve">- riferimento bando 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 xml:space="preserve">per la selezione interna di n°   </w:t>
      </w:r>
      <w:r w:rsidR="00222957" w:rsidRPr="000A521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="00BB101F">
        <w:rPr>
          <w:rFonts w:ascii="Times New Roman" w:eastAsia="Times New Roman" w:hAnsi="Times New Roman" w:cs="Times New Roman"/>
          <w:b/>
          <w:lang w:val="it-IT"/>
        </w:rPr>
        <w:t>………………………………………………….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 xml:space="preserve"> – CODICE</w:t>
      </w:r>
      <w:proofErr w:type="gramStart"/>
      <w:r w:rsidR="000A5210" w:rsidRPr="000A521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="00BC330C" w:rsidRPr="000A5210">
        <w:rPr>
          <w:rFonts w:ascii="Times New Roman" w:eastAsia="Times New Roman" w:hAnsi="Times New Roman" w:cs="Times New Roman"/>
          <w:b/>
          <w:lang w:val="it-IT"/>
        </w:rPr>
        <w:t xml:space="preserve"> </w:t>
      </w:r>
      <w:proofErr w:type="gramEnd"/>
      <w:r w:rsidR="00BC330C" w:rsidRPr="000A5210">
        <w:rPr>
          <w:rFonts w:ascii="Times New Roman" w:eastAsia="Times New Roman" w:hAnsi="Times New Roman" w:cs="Times New Roman"/>
          <w:b/>
          <w:lang w:val="it-IT"/>
        </w:rPr>
        <w:t xml:space="preserve">progetto 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>……………….…</w:t>
      </w:r>
      <w:r w:rsidR="00720DB8" w:rsidRPr="000A5210">
        <w:rPr>
          <w:rFonts w:ascii="Times New Roman" w:eastAsia="Times New Roman" w:hAnsi="Times New Roman" w:cs="Times New Roman"/>
          <w:b/>
          <w:lang w:val="it-IT"/>
        </w:rPr>
        <w:t xml:space="preserve"> 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 xml:space="preserve">TITOLO </w:t>
      </w:r>
      <w:r w:rsidR="00720DB8" w:rsidRPr="000A5210">
        <w:rPr>
          <w:rFonts w:ascii="Times New Roman" w:eastAsia="Times New Roman" w:hAnsi="Times New Roman" w:cs="Times New Roman"/>
          <w:b/>
          <w:lang w:val="it-IT"/>
        </w:rPr>
        <w:t>“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>…………………………</w:t>
      </w:r>
      <w:r w:rsidR="000A5210">
        <w:rPr>
          <w:rFonts w:ascii="Times New Roman" w:eastAsia="Times New Roman" w:hAnsi="Times New Roman" w:cs="Times New Roman"/>
          <w:b/>
          <w:lang w:val="it-IT"/>
        </w:rPr>
        <w:t>…………………………………</w:t>
      </w:r>
      <w:r w:rsidR="000A5210" w:rsidRPr="000A5210">
        <w:rPr>
          <w:rFonts w:ascii="Times New Roman" w:eastAsia="Times New Roman" w:hAnsi="Times New Roman" w:cs="Times New Roman"/>
          <w:b/>
          <w:lang w:val="it-IT"/>
        </w:rPr>
        <w:t>……….</w:t>
      </w:r>
      <w:r w:rsidR="00720DB8" w:rsidRPr="000A5210">
        <w:rPr>
          <w:rFonts w:ascii="Times New Roman" w:eastAsia="Times New Roman" w:hAnsi="Times New Roman" w:cs="Times New Roman"/>
          <w:b/>
          <w:lang w:val="it-IT"/>
        </w:rPr>
        <w:t>”</w:t>
      </w:r>
    </w:p>
    <w:p w:rsidR="00222957" w:rsidRPr="00186F16" w:rsidRDefault="000A5210" w:rsidP="00186F1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 sottoscritto …………………………………………….……………</w:t>
      </w:r>
      <w:proofErr w:type="gramStart"/>
      <w:r>
        <w:rPr>
          <w:sz w:val="20"/>
          <w:szCs w:val="20"/>
          <w:lang w:val="it-IT"/>
        </w:rPr>
        <w:t>..</w:t>
      </w:r>
      <w:proofErr w:type="gramEnd"/>
      <w:r w:rsidR="00186F16" w:rsidRPr="00186F16">
        <w:rPr>
          <w:sz w:val="20"/>
          <w:szCs w:val="20"/>
          <w:lang w:val="it-IT"/>
        </w:rPr>
        <w:t xml:space="preserve">, nato a </w:t>
      </w:r>
      <w:r>
        <w:rPr>
          <w:sz w:val="20"/>
          <w:szCs w:val="20"/>
          <w:lang w:val="it-IT"/>
        </w:rPr>
        <w:t>………………</w:t>
      </w:r>
      <w:r w:rsidR="00186F16" w:rsidRPr="00186F16">
        <w:rPr>
          <w:sz w:val="20"/>
          <w:szCs w:val="20"/>
          <w:lang w:val="it-IT"/>
        </w:rPr>
        <w:t xml:space="preserve"> il </w:t>
      </w:r>
      <w:r>
        <w:rPr>
          <w:sz w:val="20"/>
          <w:szCs w:val="20"/>
          <w:lang w:val="it-IT"/>
        </w:rPr>
        <w:t>…………………….</w:t>
      </w:r>
      <w:r w:rsidR="00186F16" w:rsidRPr="00186F16">
        <w:rPr>
          <w:sz w:val="20"/>
          <w:szCs w:val="20"/>
          <w:lang w:val="it-IT"/>
        </w:rPr>
        <w:t xml:space="preserve"> – </w:t>
      </w:r>
      <w:proofErr w:type="spellStart"/>
      <w:r w:rsidR="00186F16" w:rsidRPr="00186F16">
        <w:rPr>
          <w:sz w:val="20"/>
          <w:szCs w:val="20"/>
          <w:lang w:val="it-IT"/>
        </w:rPr>
        <w:t>c.f.</w:t>
      </w:r>
      <w:proofErr w:type="spellEnd"/>
      <w:r w:rsidR="00186F16" w:rsidRPr="00186F16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……………………………………. </w:t>
      </w:r>
      <w:proofErr w:type="gramStart"/>
      <w:r w:rsidR="00186F16" w:rsidRPr="00186F16">
        <w:rPr>
          <w:sz w:val="20"/>
          <w:szCs w:val="20"/>
          <w:lang w:val="it-IT"/>
        </w:rPr>
        <w:t>residente</w:t>
      </w:r>
      <w:proofErr w:type="gramEnd"/>
      <w:r w:rsidR="00186F16" w:rsidRPr="00186F16">
        <w:rPr>
          <w:sz w:val="20"/>
          <w:szCs w:val="20"/>
          <w:lang w:val="it-IT"/>
        </w:rPr>
        <w:t xml:space="preserve"> a </w:t>
      </w:r>
      <w:r>
        <w:rPr>
          <w:sz w:val="20"/>
          <w:szCs w:val="20"/>
          <w:lang w:val="it-IT"/>
        </w:rPr>
        <w:t>……………………..……..………</w:t>
      </w:r>
      <w:r w:rsidR="00186F16" w:rsidRPr="00186F16">
        <w:rPr>
          <w:sz w:val="20"/>
          <w:szCs w:val="20"/>
          <w:lang w:val="it-IT"/>
        </w:rPr>
        <w:t xml:space="preserve"> in  </w:t>
      </w:r>
      <w:r>
        <w:rPr>
          <w:sz w:val="20"/>
          <w:szCs w:val="20"/>
          <w:lang w:val="it-IT"/>
        </w:rPr>
        <w:t>…………………….…….………………….…………………..</w:t>
      </w:r>
      <w:r w:rsidR="00186F16" w:rsidRPr="00186F16">
        <w:rPr>
          <w:sz w:val="20"/>
          <w:szCs w:val="20"/>
          <w:lang w:val="it-IT"/>
        </w:rPr>
        <w:t xml:space="preserve"> - </w:t>
      </w:r>
      <w:r w:rsidR="00CC3A63">
        <w:rPr>
          <w:sz w:val="24"/>
          <w:szCs w:val="24"/>
          <w:lang w:val="it-IT"/>
        </w:rPr>
        <w:t xml:space="preserve"> 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tel. ……………...……...…… </w:t>
      </w:r>
      <w:proofErr w:type="spellStart"/>
      <w:r w:rsidR="00CC3A63"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. …………………………………  e </w:t>
      </w:r>
      <w:r w:rsidR="00222957">
        <w:rPr>
          <w:rFonts w:eastAsia="Trebuchet MS" w:cs="Trebuchet MS"/>
          <w:sz w:val="24"/>
          <w:szCs w:val="24"/>
          <w:lang w:val="it-IT"/>
        </w:rPr>
        <w:t xml:space="preserve">in servizio presso l’ IIS di Cetraro in qualità </w:t>
      </w:r>
      <w:r w:rsidR="00186F16">
        <w:rPr>
          <w:rFonts w:eastAsia="Trebuchet MS" w:cs="Trebuchet MS"/>
          <w:sz w:val="24"/>
          <w:szCs w:val="24"/>
          <w:lang w:val="it-IT"/>
        </w:rPr>
        <w:t xml:space="preserve"> di </w:t>
      </w:r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……………………………………………………………………………………………………</w:t>
      </w:r>
    </w:p>
    <w:p w:rsidR="00CC3A63" w:rsidRPr="00720DB8" w:rsidRDefault="00CC3A63" w:rsidP="00720DB8">
      <w:pPr>
        <w:widowControl w:val="0"/>
        <w:spacing w:after="0" w:line="240" w:lineRule="auto"/>
        <w:ind w:left="-5" w:right="-6" w:hanging="10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avendo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r w:rsidR="00BC330C">
        <w:rPr>
          <w:rFonts w:eastAsia="Trebuchet MS" w:cs="Trebuchet MS"/>
          <w:sz w:val="24"/>
          <w:szCs w:val="24"/>
          <w:lang w:val="it-IT"/>
        </w:rPr>
        <w:t>dell’ IIS Di Cetraro per</w:t>
      </w:r>
      <w:r w:rsidR="00720DB8">
        <w:rPr>
          <w:rFonts w:eastAsia="Trebuchet MS" w:cs="Trebuchet MS"/>
          <w:sz w:val="24"/>
          <w:szCs w:val="24"/>
          <w:lang w:val="it-IT"/>
        </w:rPr>
        <w:t xml:space="preserve"> </w:t>
      </w:r>
      <w:r w:rsidR="00BC330C">
        <w:rPr>
          <w:rFonts w:eastAsia="Trebuchet MS" w:cs="Trebuchet MS"/>
          <w:sz w:val="24"/>
          <w:szCs w:val="24"/>
          <w:lang w:val="it-IT"/>
        </w:rPr>
        <w:t xml:space="preserve">l’ individuazione di un </w:t>
      </w:r>
      <w:r w:rsidR="000A5210"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……………………………………………………………………………………………………………..,</w:t>
      </w:r>
      <w:r w:rsidR="00BC330C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="00BC330C">
        <w:rPr>
          <w:rFonts w:eastAsia="Trebuchet MS" w:cs="Trebuchet MS"/>
          <w:sz w:val="24"/>
          <w:szCs w:val="24"/>
          <w:lang w:val="it-IT"/>
        </w:rPr>
        <w:t>rif.</w:t>
      </w:r>
      <w:proofErr w:type="spellEnd"/>
      <w:r w:rsidR="00BC330C">
        <w:rPr>
          <w:rFonts w:eastAsia="Trebuchet MS" w:cs="Trebuchet MS"/>
          <w:sz w:val="24"/>
          <w:szCs w:val="24"/>
          <w:lang w:val="it-IT"/>
        </w:rPr>
        <w:t xml:space="preserve"> </w:t>
      </w:r>
      <w:r w:rsidR="000A5210">
        <w:rPr>
          <w:rFonts w:eastAsia="Trebuchet MS" w:cs="Trebuchet MS"/>
          <w:sz w:val="24"/>
          <w:szCs w:val="24"/>
          <w:lang w:val="it-IT"/>
        </w:rPr>
        <w:t xml:space="preserve">Cod. </w:t>
      </w:r>
      <w:proofErr w:type="spellStart"/>
      <w:r w:rsidR="00BC330C">
        <w:rPr>
          <w:rFonts w:eastAsia="Trebuchet MS" w:cs="Trebuchet MS"/>
          <w:sz w:val="24"/>
          <w:szCs w:val="24"/>
          <w:lang w:val="it-IT"/>
        </w:rPr>
        <w:t>Prog</w:t>
      </w:r>
      <w:proofErr w:type="spellEnd"/>
      <w:r w:rsidR="00BC330C">
        <w:rPr>
          <w:rFonts w:eastAsia="Trebuchet MS" w:cs="Trebuchet MS"/>
          <w:sz w:val="24"/>
          <w:szCs w:val="24"/>
          <w:lang w:val="it-IT"/>
        </w:rPr>
        <w:t xml:space="preserve">. </w:t>
      </w:r>
      <w:r w:rsidR="000A5210">
        <w:rPr>
          <w:rFonts w:ascii="Times New Roman" w:eastAsia="Times New Roman" w:hAnsi="Times New Roman" w:cs="Times New Roman"/>
          <w:b/>
          <w:sz w:val="20"/>
          <w:lang w:val="it-IT"/>
        </w:rPr>
        <w:t>……………………………………</w:t>
      </w:r>
      <w:proofErr w:type="gramStart"/>
      <w:r w:rsidR="000A5210">
        <w:rPr>
          <w:rFonts w:ascii="Times New Roman" w:eastAsia="Times New Roman" w:hAnsi="Times New Roman" w:cs="Times New Roman"/>
          <w:b/>
          <w:sz w:val="20"/>
          <w:lang w:val="it-IT"/>
        </w:rPr>
        <w:t>..</w:t>
      </w:r>
      <w:proofErr w:type="gramEnd"/>
      <w:r w:rsidR="00720DB8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="000A5210">
        <w:rPr>
          <w:rFonts w:ascii="Times New Roman" w:eastAsia="Times New Roman" w:hAnsi="Times New Roman" w:cs="Times New Roman"/>
          <w:b/>
          <w:sz w:val="20"/>
          <w:lang w:val="it-IT"/>
        </w:rPr>
        <w:t xml:space="preserve">titolo </w:t>
      </w:r>
      <w:r w:rsidR="00720DB8">
        <w:rPr>
          <w:rFonts w:ascii="Times New Roman" w:eastAsia="Times New Roman" w:hAnsi="Times New Roman" w:cs="Times New Roman"/>
          <w:b/>
          <w:sz w:val="20"/>
          <w:lang w:val="it-IT"/>
        </w:rPr>
        <w:t>“</w:t>
      </w:r>
      <w:r w:rsidR="000A5210">
        <w:rPr>
          <w:rFonts w:ascii="Times New Roman" w:eastAsia="Times New Roman" w:hAnsi="Times New Roman" w:cs="Times New Roman"/>
          <w:b/>
          <w:sz w:val="20"/>
          <w:lang w:val="it-IT"/>
        </w:rPr>
        <w:t>……………………………………………………………</w:t>
      </w:r>
      <w:r w:rsidR="00720DB8">
        <w:rPr>
          <w:rFonts w:ascii="Times New Roman" w:eastAsia="Times New Roman" w:hAnsi="Times New Roman" w:cs="Times New Roman"/>
          <w:b/>
          <w:sz w:val="20"/>
          <w:lang w:val="it-IT"/>
        </w:rPr>
        <w:t>”</w:t>
      </w:r>
    </w:p>
    <w:p w:rsidR="000A5210" w:rsidRDefault="000A5210" w:rsidP="00CC3A63">
      <w:pPr>
        <w:widowControl w:val="0"/>
        <w:spacing w:after="217" w:line="240" w:lineRule="auto"/>
        <w:ind w:left="10" w:right="5" w:hanging="10"/>
        <w:jc w:val="center"/>
        <w:rPr>
          <w:rFonts w:eastAsia="Trebuchet MS" w:cs="Trebuchet MS"/>
          <w:b/>
          <w:sz w:val="24"/>
          <w:szCs w:val="24"/>
          <w:lang w:val="it-IT"/>
        </w:rPr>
      </w:pP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di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non trovarsi in nessuna della condizioni di incompatibilità previste ovvero di:  </w:t>
      </w:r>
    </w:p>
    <w:p w:rsidR="00BC330C" w:rsidRPr="00BC330C" w:rsidRDefault="00BC330C" w:rsidP="00BC330C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BC330C">
        <w:rPr>
          <w:sz w:val="24"/>
          <w:szCs w:val="24"/>
          <w:lang w:val="it-IT"/>
        </w:rPr>
        <w:t xml:space="preserve">di non essere parente o affine entro il quarto grado del legale rappresentante dell’ </w:t>
      </w:r>
      <w:proofErr w:type="spellStart"/>
      <w:r w:rsidRPr="00BC330C">
        <w:rPr>
          <w:sz w:val="24"/>
          <w:szCs w:val="24"/>
          <w:lang w:val="it-IT"/>
        </w:rPr>
        <w:t>IIS</w:t>
      </w:r>
      <w:proofErr w:type="spellEnd"/>
      <w:r w:rsidRPr="00BC330C">
        <w:rPr>
          <w:sz w:val="24"/>
          <w:szCs w:val="24"/>
          <w:lang w:val="it-IT"/>
        </w:rPr>
        <w:t xml:space="preserve"> di Cetraro </w:t>
      </w:r>
      <w:r w:rsidR="00BB101F">
        <w:rPr>
          <w:sz w:val="24"/>
          <w:szCs w:val="24"/>
          <w:lang w:val="it-IT"/>
        </w:rPr>
        <w:t xml:space="preserve">E DI IMPEGNARSI A COMUNICARE EVENTUALI VINCOLI DI PARENTELA O AFFINITA’ NEI CONFRONTI DI </w:t>
      </w:r>
      <w:bookmarkStart w:id="0" w:name="_GoBack"/>
      <w:bookmarkEnd w:id="0"/>
      <w:r w:rsidRPr="00BC330C">
        <w:rPr>
          <w:sz w:val="24"/>
          <w:szCs w:val="24"/>
          <w:lang w:val="it-IT"/>
        </w:rPr>
        <w:t xml:space="preserve">altro personale incaricato della valutazione dei curricula per la nomina delle risorse umane.  </w:t>
      </w:r>
    </w:p>
    <w:p w:rsidR="00BC330C" w:rsidRDefault="00BC330C" w:rsidP="00BC330C">
      <w:pPr>
        <w:widowControl w:val="0"/>
        <w:spacing w:after="0" w:line="240" w:lineRule="auto"/>
        <w:ind w:right="-6"/>
        <w:jc w:val="both"/>
        <w:rPr>
          <w:rFonts w:eastAsia="Trebuchet MS" w:cs="Trebuchet MS"/>
          <w:sz w:val="24"/>
          <w:szCs w:val="24"/>
          <w:lang w:val="it-IT"/>
        </w:rPr>
      </w:pPr>
    </w:p>
    <w:p w:rsidR="00BC330C" w:rsidRDefault="00BC330C" w:rsidP="00BC330C">
      <w:pPr>
        <w:widowControl w:val="0"/>
        <w:spacing w:after="0" w:line="240" w:lineRule="auto"/>
        <w:ind w:right="-6"/>
        <w:jc w:val="both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Inoltre,</w:t>
      </w:r>
    </w:p>
    <w:p w:rsidR="00BC330C" w:rsidRDefault="00BC330C" w:rsidP="00BC330C">
      <w:pPr>
        <w:widowControl w:val="0"/>
        <w:spacing w:after="0" w:line="240" w:lineRule="auto"/>
        <w:ind w:right="-6"/>
        <w:jc w:val="center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dichiara</w:t>
      </w:r>
    </w:p>
    <w:p w:rsidR="00BC330C" w:rsidRPr="00BC330C" w:rsidRDefault="00BC330C" w:rsidP="00BC330C">
      <w:pPr>
        <w:widowControl w:val="0"/>
        <w:spacing w:after="0" w:line="240" w:lineRule="auto"/>
        <w:ind w:right="-6"/>
        <w:jc w:val="both"/>
        <w:rPr>
          <w:sz w:val="24"/>
          <w:szCs w:val="24"/>
          <w:lang w:val="it-IT"/>
        </w:rPr>
      </w:pPr>
      <w:proofErr w:type="gramStart"/>
      <w:r>
        <w:rPr>
          <w:rFonts w:eastAsia="Trebuchet MS" w:cs="Trebuchet MS"/>
          <w:sz w:val="24"/>
          <w:szCs w:val="24"/>
          <w:lang w:val="it-IT"/>
        </w:rPr>
        <w:t xml:space="preserve">l’ </w:t>
      </w:r>
      <w:proofErr w:type="gramEnd"/>
      <w:r>
        <w:rPr>
          <w:rFonts w:eastAsia="Trebuchet MS" w:cs="Trebuchet MS"/>
          <w:sz w:val="24"/>
          <w:szCs w:val="24"/>
          <w:lang w:val="it-IT"/>
        </w:rPr>
        <w:t>assenza di cause ostative</w:t>
      </w:r>
      <w:r w:rsidR="00222957">
        <w:rPr>
          <w:rFonts w:eastAsia="Trebuchet MS" w:cs="Trebuchet MS"/>
          <w:sz w:val="24"/>
          <w:szCs w:val="24"/>
          <w:lang w:val="it-IT"/>
        </w:rPr>
        <w:t xml:space="preserve"> e/o condizioni personali e professionali</w:t>
      </w:r>
      <w:r>
        <w:rPr>
          <w:rFonts w:eastAsia="Trebuchet MS" w:cs="Trebuchet MS"/>
          <w:sz w:val="24"/>
          <w:szCs w:val="24"/>
          <w:lang w:val="it-IT"/>
        </w:rPr>
        <w:t xml:space="preserve"> di cui alla normativa seguente:</w:t>
      </w:r>
    </w:p>
    <w:p w:rsidR="00BC330C" w:rsidRDefault="00BC330C" w:rsidP="00BC330C">
      <w:pPr>
        <w:pStyle w:val="Paragrafoelenco"/>
        <w:numPr>
          <w:ilvl w:val="0"/>
          <w:numId w:val="4"/>
        </w:numPr>
        <w:ind w:left="0"/>
        <w:jc w:val="both"/>
        <w:rPr>
          <w:sz w:val="24"/>
          <w:szCs w:val="24"/>
          <w:lang w:val="it-IT"/>
        </w:rPr>
      </w:pPr>
      <w:r w:rsidRPr="00BC330C">
        <w:rPr>
          <w:sz w:val="24"/>
          <w:szCs w:val="24"/>
          <w:lang w:val="it-IT"/>
        </w:rPr>
        <w:t>Art. 6-bis Legge 241/1990;</w:t>
      </w:r>
    </w:p>
    <w:p w:rsidR="000A5210" w:rsidRPr="00BC330C" w:rsidRDefault="000A5210" w:rsidP="00BC330C">
      <w:pPr>
        <w:pStyle w:val="Paragrafoelenco"/>
        <w:numPr>
          <w:ilvl w:val="0"/>
          <w:numId w:val="4"/>
        </w:numPr>
        <w:ind w:left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Art. 53 del D. </w:t>
      </w:r>
      <w:proofErr w:type="spellStart"/>
      <w:proofErr w:type="gramStart"/>
      <w:r>
        <w:rPr>
          <w:sz w:val="24"/>
          <w:szCs w:val="24"/>
          <w:lang w:val="it-IT"/>
        </w:rPr>
        <w:t>Lgs</w:t>
      </w:r>
      <w:proofErr w:type="spellEnd"/>
      <w:r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 xml:space="preserve"> 165/2001</w:t>
      </w:r>
    </w:p>
    <w:p w:rsidR="00BC330C" w:rsidRPr="00BC330C" w:rsidRDefault="00BC330C" w:rsidP="00BC330C">
      <w:pPr>
        <w:pStyle w:val="Paragrafoelenco"/>
        <w:numPr>
          <w:ilvl w:val="0"/>
          <w:numId w:val="4"/>
        </w:numPr>
        <w:ind w:left="0"/>
        <w:jc w:val="both"/>
        <w:rPr>
          <w:sz w:val="24"/>
          <w:szCs w:val="24"/>
          <w:lang w:val="it-IT"/>
        </w:rPr>
      </w:pPr>
      <w:r w:rsidRPr="00BC330C">
        <w:rPr>
          <w:sz w:val="24"/>
          <w:szCs w:val="24"/>
          <w:lang w:val="it-IT"/>
        </w:rPr>
        <w:t>D.P.R. 16 aprile 2013, n. 62, recante “Codice di comportamento dei dipendenti pubblici”;</w:t>
      </w:r>
    </w:p>
    <w:p w:rsidR="00BC330C" w:rsidRPr="00BC330C" w:rsidRDefault="00BC330C" w:rsidP="00BC330C">
      <w:pPr>
        <w:pStyle w:val="Paragrafoelenco"/>
        <w:numPr>
          <w:ilvl w:val="0"/>
          <w:numId w:val="4"/>
        </w:numPr>
        <w:ind w:left="0"/>
        <w:jc w:val="both"/>
        <w:rPr>
          <w:sz w:val="24"/>
          <w:szCs w:val="24"/>
          <w:lang w:val="it-IT"/>
        </w:rPr>
      </w:pPr>
      <w:r w:rsidRPr="00BC330C">
        <w:rPr>
          <w:sz w:val="24"/>
          <w:szCs w:val="24"/>
          <w:lang w:val="it-IT"/>
        </w:rPr>
        <w:t>D.M. 30 giugno 2014, n. 525, recante “Codice di comportamento del Ministero dell’Istruzione, dell’Università e della Ricerca”.</w:t>
      </w:r>
    </w:p>
    <w:p w:rsidR="00CC3A63" w:rsidRPr="00BC330C" w:rsidRDefault="00BC330C" w:rsidP="00BC330C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Allega fotocopia di un documento di identità valido.</w:t>
      </w:r>
    </w:p>
    <w:p w:rsidR="00CC3A63" w:rsidRPr="00CC3A63" w:rsidRDefault="00CC3A63" w:rsidP="00BC330C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:rsidR="0089698A" w:rsidRPr="0089698A" w:rsidRDefault="00CC3A63" w:rsidP="000A5210">
      <w:pPr>
        <w:widowControl w:val="0"/>
        <w:spacing w:after="347" w:line="240" w:lineRule="auto"/>
        <w:ind w:left="-5" w:hanging="10"/>
        <w:rPr>
          <w:b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  <w:r w:rsidR="0089698A"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E9306FEA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142341"/>
    <w:multiLevelType w:val="hybridMultilevel"/>
    <w:tmpl w:val="D6D68476"/>
    <w:lvl w:ilvl="0" w:tplc="716CA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38"/>
    <w:rsid w:val="000A5210"/>
    <w:rsid w:val="00186F16"/>
    <w:rsid w:val="00222957"/>
    <w:rsid w:val="0030462C"/>
    <w:rsid w:val="006E0F7F"/>
    <w:rsid w:val="00720DB8"/>
    <w:rsid w:val="00722D40"/>
    <w:rsid w:val="00751B11"/>
    <w:rsid w:val="007611E7"/>
    <w:rsid w:val="0080744A"/>
    <w:rsid w:val="0089698A"/>
    <w:rsid w:val="00943FBC"/>
    <w:rsid w:val="00AF674D"/>
    <w:rsid w:val="00BB101F"/>
    <w:rsid w:val="00BC330C"/>
    <w:rsid w:val="00CC3A63"/>
    <w:rsid w:val="00D23E09"/>
    <w:rsid w:val="00E0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330C"/>
    <w:pPr>
      <w:spacing w:after="160" w:line="259" w:lineRule="auto"/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C330C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Disdetti</dc:creator>
  <cp:lastModifiedBy>Utente</cp:lastModifiedBy>
  <cp:revision>5</cp:revision>
  <dcterms:created xsi:type="dcterms:W3CDTF">2018-12-25T04:51:00Z</dcterms:created>
  <dcterms:modified xsi:type="dcterms:W3CDTF">2019-10-05T10:44:00Z</dcterms:modified>
</cp:coreProperties>
</file>